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4824" w14:textId="77777777" w:rsidR="00840EB6" w:rsidRPr="00840EB6" w:rsidRDefault="00840EB6" w:rsidP="00840EB6">
      <w:r w:rsidRPr="00840EB6">
        <w:rPr>
          <w:rFonts w:ascii="Segoe UI Emoji" w:hAnsi="Segoe UI Emoji" w:cs="Segoe UI Emoji"/>
        </w:rPr>
        <w:t>✅</w:t>
      </w:r>
      <w:r w:rsidRPr="00840EB6">
        <w:t xml:space="preserve"> Who is Eligible?</w:t>
      </w:r>
    </w:p>
    <w:p w14:paraId="553E8EC7" w14:textId="77777777" w:rsidR="00840EB6" w:rsidRPr="00840EB6" w:rsidRDefault="00840EB6" w:rsidP="00840EB6">
      <w:r w:rsidRPr="00840EB6">
        <w:t xml:space="preserve">As part of the phased roll out, </w:t>
      </w:r>
      <w:proofErr w:type="spellStart"/>
      <w:r w:rsidRPr="00840EB6">
        <w:t>Mounjaro</w:t>
      </w:r>
      <w:proofErr w:type="spellEnd"/>
      <w:r w:rsidRPr="00840EB6">
        <w:t xml:space="preserve"> (</w:t>
      </w:r>
      <w:proofErr w:type="spellStart"/>
      <w:r w:rsidRPr="00840EB6">
        <w:t>tirzepatide</w:t>
      </w:r>
      <w:proofErr w:type="spellEnd"/>
      <w:r w:rsidRPr="00840EB6">
        <w:t>) will only initially be offered to adults meeting the following criteria:</w:t>
      </w:r>
      <w:r w:rsidRPr="00840EB6">
        <w:br/>
        <w:t>• Must have a BMI equal to or over 40</w:t>
      </w:r>
      <w:r w:rsidRPr="00840EB6">
        <w:br/>
        <w:t>• Must have 4 confirmed diagnoses of the following 5 health related problems</w:t>
      </w:r>
      <w:r w:rsidRPr="00840EB6">
        <w:br/>
        <w:t>o Type 2 Diabetes</w:t>
      </w:r>
      <w:r w:rsidRPr="00840EB6">
        <w:br/>
        <w:t>o Hypertension</w:t>
      </w:r>
      <w:r w:rsidRPr="00840EB6">
        <w:br/>
        <w:t>o Dyslipidaemia</w:t>
      </w:r>
      <w:r w:rsidRPr="00840EB6">
        <w:br/>
        <w:t xml:space="preserve">o </w:t>
      </w:r>
      <w:proofErr w:type="gramStart"/>
      <w:r w:rsidRPr="00840EB6">
        <w:t>Cardiovascular Disease</w:t>
      </w:r>
      <w:proofErr w:type="gramEnd"/>
      <w:r w:rsidRPr="00840EB6">
        <w:br/>
        <w:t>o Obstructive sleep apnoea</w:t>
      </w:r>
    </w:p>
    <w:p w14:paraId="5BF85251" w14:textId="77777777" w:rsidR="00840EB6" w:rsidRPr="00840EB6" w:rsidRDefault="00840EB6" w:rsidP="00840EB6">
      <w:r w:rsidRPr="00840EB6">
        <w:t xml:space="preserve">Who should not take </w:t>
      </w:r>
      <w:proofErr w:type="spellStart"/>
      <w:r w:rsidRPr="00840EB6">
        <w:t>Mounjaro</w:t>
      </w:r>
      <w:proofErr w:type="spellEnd"/>
      <w:r w:rsidRPr="00840EB6">
        <w:t>?</w:t>
      </w:r>
      <w:r w:rsidRPr="00840EB6">
        <w:br/>
        <w:t>o Anyone under the age of 18</w:t>
      </w:r>
      <w:r w:rsidRPr="00840EB6">
        <w:br/>
        <w:t>o Are pregnant or breast feeding</w:t>
      </w:r>
      <w:r w:rsidRPr="00840EB6">
        <w:br/>
        <w:t>o Personal or family history of medullary thyroid carcinoma (MTC)</w:t>
      </w:r>
      <w:r w:rsidRPr="00840EB6">
        <w:br/>
        <w:t>o Multiple endocrine neoplasia syndrome type 2 (MEN2)</w:t>
      </w:r>
      <w:r w:rsidRPr="00840EB6">
        <w:br/>
        <w:t xml:space="preserve">o Hypersensitivity to </w:t>
      </w:r>
      <w:proofErr w:type="spellStart"/>
      <w:r w:rsidRPr="00840EB6">
        <w:t>tirzepatide</w:t>
      </w:r>
      <w:proofErr w:type="spellEnd"/>
      <w:r w:rsidRPr="00840EB6">
        <w:t xml:space="preserve"> or any of its components</w:t>
      </w:r>
    </w:p>
    <w:p w14:paraId="607AC816" w14:textId="77777777" w:rsidR="00840EB6" w:rsidRPr="00840EB6" w:rsidRDefault="00840EB6" w:rsidP="00840EB6">
      <w:r w:rsidRPr="00840EB6">
        <w:t>What You Need to Do:</w:t>
      </w:r>
      <w:r w:rsidRPr="00840EB6">
        <w:br/>
        <w:t>If you believe you meet the new criteria;</w:t>
      </w:r>
      <w:r w:rsidRPr="00840EB6">
        <w:br/>
        <w:t xml:space="preserve">• We must have a BMI noted on your records in the last 3 months, if we do not hold this information then please book an appointment to have your height, weight and BMI measured with the Health Care Assistant. If your BMI is 40 or </w:t>
      </w:r>
      <w:proofErr w:type="gramStart"/>
      <w:r w:rsidRPr="00840EB6">
        <w:t>over</w:t>
      </w:r>
      <w:proofErr w:type="gramEnd"/>
      <w:r w:rsidRPr="00840EB6">
        <w:t xml:space="preserve"> then you will be advised of next steps.</w:t>
      </w:r>
      <w:r w:rsidRPr="00840EB6">
        <w:br/>
        <w:t>• Do not stop any current medication without advice.</w:t>
      </w:r>
    </w:p>
    <w:p w14:paraId="615AEBF3" w14:textId="77777777" w:rsidR="00840EB6" w:rsidRPr="00840EB6" w:rsidRDefault="00840EB6" w:rsidP="00840EB6">
      <w:r w:rsidRPr="00840EB6">
        <w:t>What if my BMI is below 40?</w:t>
      </w:r>
      <w:r w:rsidRPr="00840EB6">
        <w:br/>
        <w:t>• If your BMI is below 40 you will need to contact the surgery to discuss a potential referral onwards. </w:t>
      </w:r>
    </w:p>
    <w:p w14:paraId="117CC3B2" w14:textId="77777777" w:rsidR="001026DD" w:rsidRDefault="001026DD"/>
    <w:sectPr w:rsidR="00102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B6"/>
    <w:rsid w:val="000E1DB1"/>
    <w:rsid w:val="001026DD"/>
    <w:rsid w:val="00840EB6"/>
    <w:rsid w:val="00C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CA67"/>
  <w15:chartTrackingRefBased/>
  <w15:docId w15:val="{D9EFFE69-3CD5-4948-996D-8B1063AC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FENDER, Delphine (WELLSPRING MEDICAL PRACT.)</dc:creator>
  <cp:keywords/>
  <dc:description/>
  <cp:lastModifiedBy>FENDER, Delphine (WELLSPRING MEDICAL PRACT.)</cp:lastModifiedBy>
  <cp:revision>1</cp:revision>
  <dcterms:created xsi:type="dcterms:W3CDTF">2025-06-23T16:19:00Z</dcterms:created>
  <dcterms:modified xsi:type="dcterms:W3CDTF">2025-06-23T16:19:00Z</dcterms:modified>
</cp:coreProperties>
</file>